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F" w:rsidRPr="00AD0C4F" w:rsidRDefault="00A6436F" w:rsidP="00335AEE">
      <w:pPr>
        <w:shd w:val="clear" w:color="auto" w:fill="FFFFFF"/>
        <w:spacing w:before="300" w:after="450" w:line="240" w:lineRule="auto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  <w:r w:rsidRPr="00AD0C4F">
        <w:rPr>
          <w:rFonts w:ascii="Times New Roman" w:hAnsi="Times New Roman"/>
          <w:kern w:val="36"/>
          <w:sz w:val="40"/>
          <w:szCs w:val="40"/>
          <w:lang w:eastAsia="ru-RU"/>
        </w:rPr>
        <w:t>Политика ДОУ в отношении «Обработки персональных данных»</w:t>
      </w:r>
    </w:p>
    <w:p w:rsidR="00A6436F" w:rsidRPr="007875F7" w:rsidRDefault="00A6436F" w:rsidP="00335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УВАЖАЕМЫЕ РОДИТЕЛИ И СОТРУДНИКИ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является оператором, осуществляющим обработку персональных данных сотрудников, воспитанников (обучающихся) и их родителей (законных представителей)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>, а также физических лиц, состоящих в иных договорных отношениях с ДОУ.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ДОУ занесен в РЕЕСТР операторов, осуществляющих обработку персональных данных на сайте РОСКОМНАДЗОРА.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 Таким образом, в настоящее время проблема защиты персональных данных является очень актуальной.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 xml:space="preserve">Для соблюдения требований закона «О персональных данных» (далее — ПДн)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 должна получить от сотрудников и родителей (законных представителей) каждого воспитанника (обучающегося) согласие на обработку</w:t>
      </w:r>
      <w:r w:rsidRPr="007875F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7875F7">
        <w:rPr>
          <w:rFonts w:ascii="Times New Roman" w:hAnsi="Times New Roman"/>
          <w:sz w:val="28"/>
          <w:szCs w:val="28"/>
          <w:lang w:eastAsia="ru-RU"/>
        </w:rPr>
        <w:t>(на основании статьи 6, п. 1 №152-ФЗ «О персональных данных).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Правовое основание защиты персональных данных: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Конституция РФ;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Федеральный закон от 27.07.2006 №152-ФЗ «О персональных данных»;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Трудовой кодекс РФ от 30.12.2001 №197-ФЗ (ст. 85-90);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Совместный приказ ФСТЭК России №55, ФСБ России №86, Мининформсвязи России №20 от 13.02.2008 «Об утверждении порядка проведения классификации информационных систем персональных данных»;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Гражданский кодекс РФ;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Налоговый кодекс РФ;</w:t>
      </w:r>
    </w:p>
    <w:p w:rsidR="00A6436F" w:rsidRPr="007875F7" w:rsidRDefault="00A6436F" w:rsidP="00335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Устав ДОУ.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Категории персональных данных сотрудников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, воспитанников (обучающихся) и родителей (законных представителей) несовершеннолетних: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фамилия, имя, отчество; пол; дата рождения; место рождения;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документ удостоверяющий личность; адрес регистрации;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фактический адрес места жительства;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фотографии; номер полиса обязательного медицинского страхования;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сведения о состоянии здоровья, находящиеся в медицинской карте воспитанника;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социальное положение; жилищные условия; документы при установлении опеки;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контактные телефоны; сведения о гражданстве; паспортные данные;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сведения об образовании; воинской обязанности; трудовом стаже;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о предыдущем месте работы; составе семьи; социальных льготах;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информация об образовании; страховом пенсионом свидетельстве;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ИНН; сведения об аттестации; повышении квалификации;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профессиональной переподготовке;</w:t>
      </w:r>
    </w:p>
    <w:p w:rsidR="00A6436F" w:rsidRPr="007875F7" w:rsidRDefault="00A6436F" w:rsidP="00335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сведения о наградах (поощрениях, почетных званиях).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Цель обработки персональных данных</w:t>
      </w:r>
      <w:r w:rsidRPr="007875F7">
        <w:rPr>
          <w:rFonts w:ascii="Times New Roman" w:hAnsi="Times New Roman"/>
          <w:sz w:val="28"/>
          <w:szCs w:val="28"/>
          <w:lang w:eastAsia="ru-RU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Федерации- », а также иными нормативно-правовыми актами Российской Федерации в области образования и воспитания, трудовых отношений.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Перечень действий с персональными данными</w:t>
      </w:r>
      <w:r w:rsidRPr="007875F7">
        <w:rPr>
          <w:rFonts w:ascii="Times New Roman" w:hAnsi="Times New Roman"/>
          <w:sz w:val="28"/>
          <w:szCs w:val="28"/>
          <w:lang w:eastAsia="ru-RU"/>
        </w:rPr>
        <w:t>: 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Оператор вправе:</w:t>
      </w:r>
    </w:p>
    <w:p w:rsidR="00A6436F" w:rsidRPr="007875F7" w:rsidRDefault="00A6436F" w:rsidP="00335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A6436F" w:rsidRPr="007875F7" w:rsidRDefault="00A6436F" w:rsidP="00335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 xml:space="preserve">размещать фотографии сотрудника, воспитанников (обучающихся) (фамилию, имя, отчество) на стендах в помещениях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 и на официальном сайте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>;</w:t>
      </w:r>
    </w:p>
    <w:p w:rsidR="00A6436F" w:rsidRPr="007875F7" w:rsidRDefault="00A6436F" w:rsidP="00335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</w:p>
    <w:p w:rsidR="00A6436F" w:rsidRPr="007875F7" w:rsidRDefault="00A6436F" w:rsidP="00335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 xml:space="preserve">производить фото- и видеосъемки сотрудника, воспитанника (обучающегося) для размещения на официальном сайте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 и СМИ с целью формирования положительного имиджа ДОУ;</w:t>
      </w:r>
    </w:p>
    <w:p w:rsidR="00A6436F" w:rsidRPr="007875F7" w:rsidRDefault="00A6436F" w:rsidP="00335A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МЫ ДОЛЖНЫ ОБРАБАТЫВАТЬ ВАШИ ДАННЫЕ, НО МЫ НЕ МОЖЕМ ЭТО ДЕЛАТЬ БЕЗ ВАШЕГО СОГЛАСИЯ!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 и распространяться только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>, в которой обучается (воспитывается) ваш ребенок. Любой другой оператор ПДн должен будет получить от Вас разрешение на обработку ваших персональных данных.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 активно внедряет информационные технологии во все направления деятельности. Мы используем современные общеизвестные средства защиты от несанкционированного доступа к информационной системе ПДн.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A6436F" w:rsidRPr="007875F7" w:rsidRDefault="00A6436F" w:rsidP="00F03F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ДАННОЕ СОГЛАСИЕ ЗАЩИЩАЕТ ВАШИ ДАННЫЕ, КОТОРЫЕ ВЫ УЖЕ ПРЕДОСТАВИЛИ НАМ ПРИ ПОСТУПЛЕНИИ РЕБЕНКА В ДОУ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Размещение фотографий и видеозаписей с воспитанниками (обучающимися) на официальном сайте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Попов Руслан, </w:t>
      </w:r>
      <w:r w:rsidRPr="007875F7">
        <w:rPr>
          <w:rFonts w:ascii="Times New Roman" w:hAnsi="Times New Roman"/>
          <w:sz w:val="28"/>
          <w:szCs w:val="28"/>
          <w:lang w:eastAsia="ru-RU"/>
        </w:rPr>
        <w:t>эксперт «МЦФЭР Образование»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Федеральным законом от 29.12.2012 № 273-ФЗ «Об образовании в Российской Федерации» на образовательные организации возложена обязанность обеспечить создание и ведение официального сайта в сети Интернет (п. 21 ч. 3 ст. 28). С тех пор размещение фотографий и видеозаписей с различных мероприятий (утренников, спортивных соревнований) на сайтах ОО стало обычной практикой. Однако родители воспитанников (обучающихся) не всегда довольны тем, что изображение их ребенка оказывается в открытом доступе.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Согласно п. 1 ст. 64 Семейного кодекса Российской Федерации 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родители являются законными представителями своих детей и выступают в защиту их прав и интересов </w:t>
      </w:r>
      <w:r w:rsidRPr="007875F7">
        <w:rPr>
          <w:rFonts w:ascii="Times New Roman" w:hAnsi="Times New Roman"/>
          <w:sz w:val="28"/>
          <w:szCs w:val="28"/>
          <w:lang w:eastAsia="ru-RU"/>
        </w:rPr>
        <w:t>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Запрет на использование изображения гражданина.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 В соответствии со ст. 152.1 Гражданского кодекса Российской Федерации (части первой) от 30.11.1994 № 51-ФЗ (далее — часть первая ГК РФ) 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обнародование и дальнейшее использование изображения гражданина</w:t>
      </w:r>
      <w:r w:rsidRPr="007875F7">
        <w:rPr>
          <w:rFonts w:ascii="Times New Roman" w:hAnsi="Times New Roman"/>
          <w:sz w:val="28"/>
          <w:szCs w:val="28"/>
          <w:lang w:eastAsia="ru-RU"/>
        </w:rPr>
        <w:t> ( в т. ч. его фотографии, а также видеозаписи или произведения изобразительного искусства, в которых он изображен)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допускаются только с его согласия</w:t>
      </w:r>
      <w:r w:rsidRPr="007875F7">
        <w:rPr>
          <w:rFonts w:ascii="Times New Roman" w:hAnsi="Times New Roman"/>
          <w:sz w:val="28"/>
          <w:szCs w:val="28"/>
          <w:lang w:eastAsia="ru-RU"/>
        </w:rPr>
        <w:t>. Такое согласие не требуется в случаях, когда:</w:t>
      </w:r>
    </w:p>
    <w:p w:rsidR="00A6436F" w:rsidRPr="007875F7" w:rsidRDefault="00A6436F" w:rsidP="00335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использование изображения осуществляется в государственных, общественных или иных публичных интересах;</w:t>
      </w:r>
    </w:p>
    <w:p w:rsidR="00A6436F" w:rsidRPr="007875F7" w:rsidRDefault="00A6436F" w:rsidP="00335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изображение гражданина получено при съемке, которая проводится в 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A6436F" w:rsidRPr="007875F7" w:rsidRDefault="00A6436F" w:rsidP="00335A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гражданин позировал за плату.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Если изображение гражданина, полученное или используемое без его согласия, распространено в сети Интернет, 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гражданин вправе требовать</w:t>
      </w:r>
      <w:r w:rsidRPr="007875F7">
        <w:rPr>
          <w:rFonts w:ascii="Times New Roman" w:hAnsi="Times New Roman"/>
          <w:sz w:val="28"/>
          <w:szCs w:val="28"/>
          <w:lang w:eastAsia="ru-RU"/>
        </w:rPr>
        <w:t> удаления этого изображения, а также пресечения или запрещения дальнейшего его распространения.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использования 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воспитательных мероприятий в ОО.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Анализируя положения подп.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практикой (например, апелляционным определением Алтайского краевого суда от 21.05.2013 по делу № 33–3897/2013).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Не меньший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подп. 2 п. 1 ст. 152.1 ГК РФ можно определить следующие критерии публичности того или иного мероприятия:</w:t>
      </w:r>
    </w:p>
    <w:p w:rsidR="00A6436F" w:rsidRPr="007875F7" w:rsidRDefault="00A6436F" w:rsidP="00335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организованность мероприятия либо наличие определенной цели у собравшихся граждан;</w:t>
      </w:r>
    </w:p>
    <w:p w:rsidR="00A6436F" w:rsidRPr="007875F7" w:rsidRDefault="00A6436F" w:rsidP="00335A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участие в мероприятии значительного числа граждан.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Таким образом, с одной стороны, действующее законодательство устанавливает общий запрет на использование изображения гражданина. С другой —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Персональные данные гражданина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Согласно п. 1 ст. 3 Федерального закона от 27.07.2006 № 152-ФЗ «О персональных данных» (далее — Закон № 152-ФЗ)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утв. постановлением Правительства РФ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Однако если изображения гражданина необходимо относить к биометрическим персональным данным, то положения ст. 152.1 ГК РФ вступают в противоречие с положениями Закона № 152-ФЗ, который допускает использование биометрических персональных данных только:</w:t>
      </w:r>
    </w:p>
    <w:p w:rsidR="00A6436F" w:rsidRPr="007875F7" w:rsidRDefault="00A6436F" w:rsidP="00335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при наличии письменного согласия субъекта персональных данных (в нашем случае — родителей воспитанника) — п. 1 ст. 11 Закона №152-ФЗ;</w:t>
      </w:r>
    </w:p>
    <w:p w:rsidR="00A6436F" w:rsidRPr="007875F7" w:rsidRDefault="00A6436F" w:rsidP="00335A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без согласия субъекта персональных данных в связи с реализацией международных договоров РФ о реадмиссии, в связи с осуществлением правосудия и исполнением судебных актов, а также в случаях, предусмотренных законодательством РФ об обороне, о безопасности, о противодействии терроризму, о транспортной безопасности, о 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 въезда в РФ, о гражданстве РФ (п. 2 ст. 11 Закона № 152-ФЗ).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Разрешить возникшее противоречие помогли разъяснения Роскомнадзора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— разъяснения Роскомнадзора).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в т. ч. фотографического изображения, содержащегося в паспорте.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Опубликование, в т. ч. редакцией СМИ, фотографического изображения 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в случаях, предусмотренных ст. 152.1 ГК РФ, а также полученного из общедоступных источников</w:t>
      </w:r>
      <w:r w:rsidRPr="007875F7">
        <w:rPr>
          <w:rFonts w:ascii="Times New Roman" w:hAnsi="Times New Roman"/>
          <w:sz w:val="28"/>
          <w:szCs w:val="28"/>
          <w:lang w:eastAsia="ru-RU"/>
        </w:rPr>
        <w:t>, не требует соблюдения условий, связанных с получением письменного согласия субъекта персональных данных.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>Разъяснения Роскомнадзора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оператором (владельцем видеокамеры или лицом, организовавшим ее эксплуатацию) для установления личности.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Таким образом, исходя из представленных разъяснений, можно сделать вывод, что 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фотографии воспитанников (обучающихся) на различных мероприятиях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№10 «Сказка»</w:t>
      </w:r>
      <w:r w:rsidRPr="00787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 являются биометрическими персональными данными</w:t>
      </w:r>
      <w:r w:rsidRPr="007875F7">
        <w:rPr>
          <w:rFonts w:ascii="Times New Roman" w:hAnsi="Times New Roman"/>
          <w:sz w:val="28"/>
          <w:szCs w:val="28"/>
          <w:lang w:eastAsia="ru-RU"/>
        </w:rPr>
        <w:t> 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 РФ.</w:t>
      </w:r>
    </w:p>
    <w:p w:rsidR="00A6436F" w:rsidRPr="007875F7" w:rsidRDefault="00A6436F" w:rsidP="00335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75F7">
        <w:rPr>
          <w:rFonts w:ascii="Times New Roman" w:hAnsi="Times New Roman"/>
          <w:sz w:val="28"/>
          <w:szCs w:val="28"/>
          <w:lang w:eastAsia="ru-RU"/>
        </w:rPr>
        <w:t> </w:t>
      </w:r>
    </w:p>
    <w:p w:rsidR="00A6436F" w:rsidRPr="007875F7" w:rsidRDefault="00A6436F" w:rsidP="00F03FFC">
      <w:pPr>
        <w:jc w:val="both"/>
        <w:rPr>
          <w:rFonts w:ascii="Times New Roman" w:hAnsi="Times New Roman"/>
          <w:sz w:val="28"/>
          <w:szCs w:val="28"/>
        </w:rPr>
      </w:pPr>
    </w:p>
    <w:sectPr w:rsidR="00A6436F" w:rsidRPr="007875F7" w:rsidSect="00E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660"/>
    <w:multiLevelType w:val="multilevel"/>
    <w:tmpl w:val="DFD4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19AE"/>
    <w:multiLevelType w:val="multilevel"/>
    <w:tmpl w:val="BDB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24F7"/>
    <w:multiLevelType w:val="multilevel"/>
    <w:tmpl w:val="A40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021FE"/>
    <w:multiLevelType w:val="multilevel"/>
    <w:tmpl w:val="6C6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0D2B22"/>
    <w:multiLevelType w:val="multilevel"/>
    <w:tmpl w:val="C220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800A9F"/>
    <w:multiLevelType w:val="multilevel"/>
    <w:tmpl w:val="EA3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729CF"/>
    <w:multiLevelType w:val="multilevel"/>
    <w:tmpl w:val="31D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EE"/>
    <w:rsid w:val="00335AEE"/>
    <w:rsid w:val="0050533F"/>
    <w:rsid w:val="00587339"/>
    <w:rsid w:val="005D55A8"/>
    <w:rsid w:val="007875F7"/>
    <w:rsid w:val="00817097"/>
    <w:rsid w:val="00863D91"/>
    <w:rsid w:val="00A6436F"/>
    <w:rsid w:val="00AD0C4F"/>
    <w:rsid w:val="00AD3EC7"/>
    <w:rsid w:val="00BB71A1"/>
    <w:rsid w:val="00BF76F6"/>
    <w:rsid w:val="00E6399B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3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A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35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5A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5AE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35A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2273</Words>
  <Characters>12962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6</cp:revision>
  <cp:lastPrinted>2020-01-14T08:28:00Z</cp:lastPrinted>
  <dcterms:created xsi:type="dcterms:W3CDTF">2020-01-14T07:06:00Z</dcterms:created>
  <dcterms:modified xsi:type="dcterms:W3CDTF">2020-01-14T08:28:00Z</dcterms:modified>
</cp:coreProperties>
</file>