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D" w:rsidRDefault="00F1207D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  <w:bookmarkStart w:id="0" w:name="_GoBack"/>
      <w:bookmarkEnd w:id="0"/>
      <w:r>
        <w:rPr>
          <w:sz w:val="20"/>
          <w:szCs w:val="20"/>
        </w:rPr>
        <w:t xml:space="preserve"> к приказу от 01.09.2023, №5</w:t>
      </w:r>
    </w:p>
    <w:p w:rsidR="00F1207D" w:rsidRPr="00BD3D29" w:rsidRDefault="00F1207D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1207D" w:rsidRPr="003165FE" w:rsidRDefault="00F1207D" w:rsidP="00FA2C1C">
      <w:pPr>
        <w:pStyle w:val="ConsPlusNormal"/>
        <w:jc w:val="center"/>
        <w:rPr>
          <w:b/>
        </w:rPr>
      </w:pPr>
      <w:r>
        <w:rPr>
          <w:b/>
        </w:rPr>
        <w:t>А</w:t>
      </w:r>
      <w:r w:rsidRPr="003165FE">
        <w:rPr>
          <w:b/>
        </w:rPr>
        <w:t>нтикоррупционные стандарты</w:t>
      </w:r>
      <w:r>
        <w:rPr>
          <w:b/>
        </w:rPr>
        <w:t xml:space="preserve"> </w:t>
      </w:r>
    </w:p>
    <w:p w:rsidR="00F1207D" w:rsidRDefault="00F1207D" w:rsidP="00EA04B8">
      <w:pPr>
        <w:pStyle w:val="ConsPlusNormal"/>
        <w:jc w:val="center"/>
        <w:rPr>
          <w:b/>
          <w:szCs w:val="28"/>
        </w:rPr>
      </w:pPr>
      <w:r w:rsidRPr="00AE24C2">
        <w:rPr>
          <w:b/>
          <w:szCs w:val="28"/>
        </w:rPr>
        <w:t xml:space="preserve">муниципальное бюджетное дошкольное образовательное учреждение детский сад </w:t>
      </w:r>
      <w:r>
        <w:rPr>
          <w:b/>
          <w:szCs w:val="28"/>
        </w:rPr>
        <w:t xml:space="preserve">общеразвивающего вида </w:t>
      </w:r>
      <w:r w:rsidRPr="00AE24C2">
        <w:rPr>
          <w:b/>
          <w:szCs w:val="28"/>
        </w:rPr>
        <w:t>№</w:t>
      </w:r>
      <w:r>
        <w:rPr>
          <w:b/>
          <w:szCs w:val="28"/>
        </w:rPr>
        <w:t>10 "Сказ</w:t>
      </w:r>
      <w:r w:rsidRPr="00AE24C2">
        <w:rPr>
          <w:b/>
          <w:szCs w:val="28"/>
        </w:rPr>
        <w:t>ка"</w:t>
      </w:r>
    </w:p>
    <w:p w:rsidR="00F1207D" w:rsidRPr="00EA04B8" w:rsidRDefault="00F1207D" w:rsidP="00EA04B8">
      <w:pPr>
        <w:pStyle w:val="ConsPlusNormal"/>
        <w:jc w:val="center"/>
        <w:rPr>
          <w:b/>
        </w:rPr>
      </w:pPr>
    </w:p>
    <w:p w:rsidR="00F1207D" w:rsidRPr="0013512B" w:rsidRDefault="00F1207D" w:rsidP="00A2083F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</w:t>
      </w:r>
      <w:r w:rsidRPr="0013512B">
        <w:rPr>
          <w:sz w:val="24"/>
          <w:szCs w:val="24"/>
        </w:rPr>
        <w:t>. Общие положения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1.</w:t>
      </w:r>
      <w:r>
        <w:rPr>
          <w:sz w:val="24"/>
          <w:szCs w:val="24"/>
        </w:rPr>
        <w:t>1.</w:t>
      </w:r>
      <w:r w:rsidRPr="0013512B">
        <w:rPr>
          <w:sz w:val="24"/>
          <w:szCs w:val="24"/>
        </w:rPr>
        <w:t xml:space="preserve"> Антикоррупционные стандарты </w:t>
      </w:r>
      <w:r w:rsidRPr="00AE24C2">
        <w:rPr>
          <w:b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>
        <w:rPr>
          <w:b/>
          <w:sz w:val="24"/>
          <w:szCs w:val="24"/>
        </w:rPr>
        <w:t xml:space="preserve">общеразвивающего вида </w:t>
      </w:r>
      <w:r w:rsidRPr="00AE24C2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10 </w:t>
      </w:r>
      <w:r w:rsidRPr="00AE24C2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Сказка</w:t>
      </w:r>
      <w:r w:rsidRPr="00AE24C2">
        <w:rPr>
          <w:b/>
          <w:sz w:val="24"/>
          <w:szCs w:val="24"/>
        </w:rPr>
        <w:t>"</w:t>
      </w:r>
      <w:r w:rsidRPr="0013512B">
        <w:rPr>
          <w:b/>
          <w:sz w:val="24"/>
          <w:szCs w:val="24"/>
        </w:rPr>
        <w:t xml:space="preserve"> </w:t>
      </w:r>
      <w:r w:rsidRPr="0013512B">
        <w:rPr>
          <w:sz w:val="24"/>
          <w:szCs w:val="24"/>
        </w:rPr>
        <w:t xml:space="preserve"> (далее –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Pr="00AE24C2">
        <w:rPr>
          <w:b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>
        <w:rPr>
          <w:b/>
          <w:sz w:val="24"/>
          <w:szCs w:val="24"/>
        </w:rPr>
        <w:t xml:space="preserve">общеразвивающего вида </w:t>
      </w:r>
      <w:r w:rsidRPr="00AE24C2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10 </w:t>
      </w:r>
      <w:r w:rsidRPr="00AE24C2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Сказка</w:t>
      </w:r>
      <w:r w:rsidRPr="00AE24C2">
        <w:rPr>
          <w:b/>
          <w:sz w:val="24"/>
          <w:szCs w:val="24"/>
        </w:rPr>
        <w:t>"</w:t>
      </w:r>
      <w:r w:rsidRPr="0013512B">
        <w:rPr>
          <w:b/>
          <w:sz w:val="24"/>
          <w:szCs w:val="24"/>
        </w:rPr>
        <w:t xml:space="preserve"> </w:t>
      </w:r>
      <w:r w:rsidRPr="0013512B">
        <w:rPr>
          <w:sz w:val="24"/>
          <w:szCs w:val="24"/>
        </w:rPr>
        <w:t xml:space="preserve"> (далее – </w:t>
      </w:r>
      <w:r>
        <w:rPr>
          <w:sz w:val="24"/>
          <w:szCs w:val="24"/>
        </w:rPr>
        <w:t>Организация</w:t>
      </w:r>
      <w:r w:rsidRPr="0013512B">
        <w:rPr>
          <w:sz w:val="24"/>
          <w:szCs w:val="24"/>
        </w:rPr>
        <w:t>).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13512B">
        <w:rPr>
          <w:sz w:val="24"/>
          <w:szCs w:val="24"/>
        </w:rPr>
        <w:t>. Задачами внедрения Антикоррупционных стандартов являются: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повышение открытости и прозрачности деятельности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создание эффективного механизма профилактики коррупционных проявлений, минимизации рисков вовлечения </w:t>
      </w:r>
      <w:r>
        <w:rPr>
          <w:sz w:val="24"/>
          <w:szCs w:val="24"/>
        </w:rPr>
        <w:t>Организации</w:t>
      </w:r>
      <w:r w:rsidRPr="00AE24C2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и ее работников в коррупционную деятельность;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формирование у работников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негативного отношения к коррупционным проявлениям, а также навыков антикоррупционного поведения;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минимизация имущественного и репутационного ущерба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путем предотвращения коррупционных действий.</w:t>
      </w:r>
    </w:p>
    <w:p w:rsidR="00F1207D" w:rsidRPr="0013512B" w:rsidRDefault="00F1207D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Pr="0013512B">
        <w:rPr>
          <w:sz w:val="24"/>
          <w:szCs w:val="24"/>
        </w:rPr>
        <w:t xml:space="preserve">. Должностные лица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,</w:t>
      </w:r>
    </w:p>
    <w:p w:rsidR="00F1207D" w:rsidRPr="0013512B" w:rsidRDefault="00F1207D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t>ответственные за внедрение Антикоррупционных стандартов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3512B">
        <w:rPr>
          <w:sz w:val="24"/>
          <w:szCs w:val="24"/>
        </w:rPr>
        <w:t xml:space="preserve">1. Реализацию мер, направленных на внедрение Антикоррупционных стандартов, 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осуществляют руководитель, заместитель руководителя, работник, ответственный за профилактику коррупционных нарушений 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3512B">
        <w:rPr>
          <w:sz w:val="24"/>
          <w:szCs w:val="24"/>
        </w:rPr>
        <w:t xml:space="preserve">2. 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руководителю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.</w:t>
      </w:r>
    </w:p>
    <w:p w:rsidR="00F1207D" w:rsidRPr="0013512B" w:rsidRDefault="00F1207D" w:rsidP="0013512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13512B">
        <w:rPr>
          <w:b/>
          <w:sz w:val="24"/>
          <w:szCs w:val="24"/>
        </w:rPr>
        <w:t>. Принципы Антикоррупционных стандартов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13512B">
        <w:rPr>
          <w:sz w:val="24"/>
          <w:szCs w:val="24"/>
        </w:rPr>
        <w:t>Антикоррупционные стандарты основываются на следующих принципах: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законность;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открытость и прозрачность деятельности;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добросовестная конкуренция;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приоритетное применение мер по предупреждению коррупции;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сотрудничество с институтами гражданского общества;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постоянный контроль и мониторинг.</w:t>
      </w:r>
    </w:p>
    <w:p w:rsidR="00F1207D" w:rsidRPr="0013512B" w:rsidRDefault="00F1207D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 Мероприятия, направленные на предупреждение коррупции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13512B">
        <w:rPr>
          <w:sz w:val="24"/>
          <w:szCs w:val="24"/>
        </w:rPr>
        <w:t>1. Реализация мероприятий по предупреждению коррупции в Учреждении осуществляется в соответствии с планом противодействия коррупции.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13512B">
        <w:rPr>
          <w:sz w:val="24"/>
          <w:szCs w:val="24"/>
        </w:rPr>
        <w:t>. Мероприятиями, направленными на предупреждение коррупции, являются: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3512B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Pr="0013512B">
        <w:rPr>
          <w:sz w:val="24"/>
          <w:szCs w:val="24"/>
        </w:rPr>
        <w:t xml:space="preserve">редотвращение, выявление и урегулирование конфликта интересов, стороной которого являются работники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, согласно Положению о конфликте интересов 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3512B">
        <w:rPr>
          <w:sz w:val="24"/>
          <w:szCs w:val="24"/>
        </w:rPr>
        <w:t> </w:t>
      </w:r>
      <w:r>
        <w:rPr>
          <w:sz w:val="24"/>
          <w:szCs w:val="24"/>
        </w:rPr>
        <w:t>о</w:t>
      </w:r>
      <w:r w:rsidRPr="0013512B">
        <w:rPr>
          <w:sz w:val="24"/>
          <w:szCs w:val="24"/>
        </w:rPr>
        <w:t xml:space="preserve">ценка коррупционных рисков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Федерации, с учетом специфики деятельности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.3. Предупреждение коррупции при взаимодействии с контрагентами: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.3.1. 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 xml:space="preserve">.3.2. Предварительная оценка деловой репутации контрагентов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в целях снижения риска ее вовлечения в коррупционную деятельность.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.3.3. В целях проявления должной осмотрительности при выборе контрагента ответственный работник</w:t>
      </w:r>
      <w:r>
        <w:rPr>
          <w:sz w:val="24"/>
          <w:szCs w:val="24"/>
        </w:rPr>
        <w:t xml:space="preserve"> при заключении муниципальных контрактов свыше 600 тыс. руб.</w:t>
      </w:r>
      <w:r w:rsidRPr="0013512B">
        <w:rPr>
          <w:sz w:val="24"/>
          <w:szCs w:val="24"/>
        </w:rPr>
        <w:t xml:space="preserve"> обязан: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Составить и направить в адрес контрагента письмо-запрос о предоставлении документов для заключения договора(ов) в целях проявления должной осмотрительности при выборе контрагента.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Получить через общедоступные интернет-ресурсы выписки из ЕГРЮЛ или ЕГРИП о контрагенте, а также проверить на соответствие код по ОКВЭД, указанный в выписке, тому виду деятельности, который контрагент обязуется осуществлять по условиям договора.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Установить, какой вид системы налогообложения применяется контрагентом.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Проверить соответствие представленных контрагентом сведений сведениям, содержащимся на сайте ФНС России.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числится ли контрагент в следующих базах данных: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сообщения юридических лиц о ликвидации и реорганизации;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сведения о предстоящем исключении недействующих юридических лиц из ЕГРЮЛ по решению налоговых органов;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адреса, по которым зарегистрировано несколько юридических лиц;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 перечень юридических лиц, в состав исполнительных органов которых входят дисквалифицированные лица. 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находится ли контрагент в стадии ликвидации, реорганизации, банкротства.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 Имеются ли у контрагента признаки фирмы-однодневки: массовый руководитель (участник); адрес массовой регистрации; невозможность связаться с контрагентом по указанному адресу.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</w:t>
      </w:r>
      <w:r>
        <w:rPr>
          <w:sz w:val="24"/>
          <w:szCs w:val="24"/>
        </w:rPr>
        <w:t>1</w:t>
      </w:r>
      <w:r w:rsidRPr="0013512B">
        <w:rPr>
          <w:sz w:val="24"/>
          <w:szCs w:val="24"/>
        </w:rPr>
        <w:t>. Отсутствует или имеется у контрагента задолженность перед бюджетом.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</w:t>
      </w:r>
      <w:r>
        <w:rPr>
          <w:sz w:val="24"/>
          <w:szCs w:val="24"/>
        </w:rPr>
        <w:t>2</w:t>
      </w:r>
      <w:r w:rsidRPr="0013512B">
        <w:rPr>
          <w:sz w:val="24"/>
          <w:szCs w:val="24"/>
        </w:rPr>
        <w:t>. Размещена или отсутствует бухгалтерская отчетность контрагента на сайте Росстата.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</w:t>
      </w:r>
      <w:r>
        <w:rPr>
          <w:sz w:val="24"/>
          <w:szCs w:val="24"/>
        </w:rPr>
        <w:t>3</w:t>
      </w:r>
      <w:r w:rsidRPr="0013512B">
        <w:rPr>
          <w:sz w:val="24"/>
          <w:szCs w:val="24"/>
        </w:rPr>
        <w:t>. Участвует или нет контрагент в спорах.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</w:t>
      </w: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 Наличие или отсутствие сведений о возбужденных исполнительных производствах в отношении контрагента.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</w:t>
      </w:r>
      <w:r>
        <w:rPr>
          <w:sz w:val="24"/>
          <w:szCs w:val="24"/>
        </w:rPr>
        <w:t>5</w:t>
      </w:r>
      <w:r w:rsidRPr="0013512B">
        <w:rPr>
          <w:sz w:val="24"/>
          <w:szCs w:val="24"/>
        </w:rPr>
        <w:t>. Не принималось ли регистрирующим органом в отношении контрагента решение об его исключении из ЕГРЮЛ.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</w:t>
      </w:r>
      <w:r>
        <w:rPr>
          <w:sz w:val="24"/>
          <w:szCs w:val="24"/>
        </w:rPr>
        <w:t>6</w:t>
      </w:r>
      <w:r w:rsidRPr="0013512B">
        <w:rPr>
          <w:sz w:val="24"/>
          <w:szCs w:val="24"/>
        </w:rPr>
        <w:t>. Требуются ли контрагенту для осуществления своей деятельности лицензии или свидетельства.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</w:t>
      </w:r>
      <w:r>
        <w:rPr>
          <w:sz w:val="24"/>
          <w:szCs w:val="24"/>
        </w:rPr>
        <w:t>7</w:t>
      </w:r>
      <w:r w:rsidRPr="0013512B">
        <w:rPr>
          <w:sz w:val="24"/>
          <w:szCs w:val="24"/>
        </w:rPr>
        <w:t>. Платежеспособность контрагента и провести оценку рисков неисполнения обязательств.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.4.</w:t>
      </w:r>
      <w:r>
        <w:rPr>
          <w:sz w:val="24"/>
          <w:szCs w:val="24"/>
        </w:rPr>
        <w:t>8</w:t>
      </w:r>
      <w:r w:rsidRPr="0013512B">
        <w:rPr>
          <w:sz w:val="24"/>
          <w:szCs w:val="24"/>
        </w:rPr>
        <w:t>. Наличие у контрагента финансовых средств и иных условий для заключения договора(ов).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 xml:space="preserve">.5. После завершения проверки ответственный сотрудник обязан составить отчет о проверке контрагента и передать его руководителю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.6. Вся полученная в ходе проверки контрагента информация должна храниться как в электронном, так и в письменном виде.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.7. Антикоррупционное просвещение работников.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Учреждение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.8. Внутренний контроль и аудит.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3512B">
        <w:rPr>
          <w:sz w:val="24"/>
          <w:szCs w:val="24"/>
        </w:rPr>
        <w:t>.9. Взаимодействие с контрольно - надзорными и правоохранительными органами в сфере противодействия коррупции: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3512B">
        <w:rPr>
          <w:sz w:val="24"/>
          <w:szCs w:val="24"/>
        </w:rPr>
        <w:t xml:space="preserve"> Обо всех случаях совершения коррупционных правонарушений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сообщает в правоохранительные органы и информирует орган местного самоуправления Мясниковского района, осуществляющий функции и полномочия учредителя </w:t>
      </w:r>
      <w:r>
        <w:rPr>
          <w:sz w:val="24"/>
          <w:szCs w:val="24"/>
        </w:rPr>
        <w:t>Организации;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3512B">
        <w:rPr>
          <w:sz w:val="24"/>
          <w:szCs w:val="24"/>
        </w:rPr>
        <w:t> </w:t>
      </w:r>
      <w:r>
        <w:rPr>
          <w:sz w:val="24"/>
          <w:szCs w:val="24"/>
        </w:rPr>
        <w:t>Организация</w:t>
      </w:r>
      <w:r w:rsidRPr="0013512B">
        <w:rPr>
          <w:sz w:val="24"/>
          <w:szCs w:val="24"/>
        </w:rPr>
        <w:t xml:space="preserve">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</w:t>
      </w:r>
      <w:r>
        <w:rPr>
          <w:sz w:val="24"/>
          <w:szCs w:val="24"/>
        </w:rPr>
        <w:t>правонарушении или преступлении;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3512B">
        <w:rPr>
          <w:sz w:val="24"/>
          <w:szCs w:val="24"/>
        </w:rPr>
        <w:t xml:space="preserve"> Руководитель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Pr="0013512B">
        <w:rPr>
          <w:sz w:val="24"/>
          <w:szCs w:val="24"/>
        </w:rPr>
        <w:t xml:space="preserve">. В должностные инструкции лиц, ответственных за профилактику коррупционных и иных правонарушений 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, рекомендуется включить трудовые функции согласно примерному перечню трудовых функций, включаемых в должностную инструкцию лица, ответственного за профилактику коррупционных и иных правонарушений 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.</w:t>
      </w:r>
    </w:p>
    <w:p w:rsidR="00F1207D" w:rsidRPr="0013512B" w:rsidRDefault="00F1207D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Pr="0013512B">
        <w:rPr>
          <w:sz w:val="24"/>
          <w:szCs w:val="24"/>
        </w:rPr>
        <w:t xml:space="preserve">. Антикоррупционные стандарты поведения работников </w:t>
      </w:r>
      <w:r>
        <w:rPr>
          <w:sz w:val="24"/>
          <w:szCs w:val="24"/>
        </w:rPr>
        <w:t>Организации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13512B">
        <w:rPr>
          <w:sz w:val="24"/>
          <w:szCs w:val="24"/>
        </w:rPr>
        <w:t xml:space="preserve">1. Руководитель и работники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должны неукоснительно соблюдать требования законодательства Российской Федерации о противодействии коррупции, а также локальные нормативные акты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, в том числе настоящие Антикоррупционные стандарты.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13512B">
        <w:rPr>
          <w:sz w:val="24"/>
          <w:szCs w:val="24"/>
        </w:rPr>
        <w:t xml:space="preserve">2. Работники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: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исполняют трудовые функции добросовестно и на высоком профессиональном уровне;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исходят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соблюдают правила делового поведения и общения;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не используют должностное положение в личных целях.</w:t>
      </w:r>
    </w:p>
    <w:p w:rsidR="00F1207D" w:rsidRPr="0013512B" w:rsidRDefault="00F1207D" w:rsidP="0013512B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5.</w:t>
      </w:r>
      <w:r w:rsidRPr="0013512B">
        <w:rPr>
          <w:sz w:val="24"/>
          <w:szCs w:val="24"/>
        </w:rPr>
        <w:t xml:space="preserve">3. Учреждением утверждено </w:t>
      </w:r>
      <w:r>
        <w:rPr>
          <w:sz w:val="24"/>
          <w:szCs w:val="24"/>
        </w:rPr>
        <w:t>П</w:t>
      </w:r>
      <w:r w:rsidRPr="0013512B">
        <w:rPr>
          <w:sz w:val="24"/>
          <w:szCs w:val="24"/>
        </w:rPr>
        <w:t xml:space="preserve">оложение «О предотвращении и урегулировании конфликта интересов 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и Кодекс этики и правил служебного поведения работников муниципального учреждения </w:t>
      </w:r>
      <w:r>
        <w:rPr>
          <w:sz w:val="24"/>
          <w:szCs w:val="24"/>
        </w:rPr>
        <w:t>Организации.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13512B">
        <w:rPr>
          <w:sz w:val="24"/>
          <w:szCs w:val="24"/>
        </w:rPr>
        <w:t xml:space="preserve">4.Работники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, включенные в перечень, принимают меры по предотвращению и урегулированию конфликта интересов.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13512B">
        <w:rPr>
          <w:sz w:val="24"/>
          <w:szCs w:val="24"/>
        </w:rPr>
        <w:t xml:space="preserve">5. Работники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уведомляют руководителя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обо всех случаях обращения каких-либо лиц в целях склонения их к совершению коррупционных правонарушений (приложение </w:t>
      </w:r>
      <w:r>
        <w:rPr>
          <w:sz w:val="24"/>
          <w:szCs w:val="24"/>
        </w:rPr>
        <w:t>1</w:t>
      </w:r>
      <w:r w:rsidRPr="0013512B">
        <w:rPr>
          <w:sz w:val="24"/>
          <w:szCs w:val="24"/>
        </w:rPr>
        <w:t xml:space="preserve"> к Антикоррупционным стандартам).</w:t>
      </w:r>
    </w:p>
    <w:p w:rsidR="00F1207D" w:rsidRPr="0013512B" w:rsidRDefault="00F1207D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13512B">
        <w:rPr>
          <w:sz w:val="24"/>
          <w:szCs w:val="24"/>
        </w:rPr>
        <w:t xml:space="preserve">6. За нарушение требований законодательства Российской Федерации и локальных нормативных актов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руководитель и работники </w:t>
      </w: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несут предусмотренную законодательством Российской Федерации ответственность.</w:t>
      </w:r>
    </w:p>
    <w:p w:rsidR="00F1207D" w:rsidRDefault="00F1207D" w:rsidP="0013512B">
      <w:pPr>
        <w:ind w:firstLine="567"/>
        <w:rPr>
          <w:szCs w:val="20"/>
          <w:lang w:eastAsia="ru-RU"/>
        </w:rPr>
      </w:pPr>
      <w:r w:rsidRPr="0013512B">
        <w:rPr>
          <w:sz w:val="24"/>
          <w:szCs w:val="24"/>
        </w:rPr>
        <w:br w:type="page"/>
      </w:r>
    </w:p>
    <w:p w:rsidR="00F1207D" w:rsidRPr="0013512B" w:rsidRDefault="00F1207D" w:rsidP="00FA2C1C">
      <w:pPr>
        <w:pStyle w:val="ConsPlusNormal"/>
        <w:jc w:val="right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t>Приложение 1</w:t>
      </w:r>
    </w:p>
    <w:p w:rsidR="00F1207D" w:rsidRPr="0013512B" w:rsidRDefault="00F1207D" w:rsidP="00FA2C1C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>к Антикоррупционным стандартам</w:t>
      </w:r>
    </w:p>
    <w:p w:rsidR="00F1207D" w:rsidRDefault="00F1207D" w:rsidP="00FA2C1C">
      <w:pPr>
        <w:pStyle w:val="ConsPlusNormal"/>
        <w:jc w:val="both"/>
      </w:pPr>
    </w:p>
    <w:p w:rsidR="00F1207D" w:rsidRPr="0013512B" w:rsidRDefault="00F1207D" w:rsidP="00A01E16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 xml:space="preserve">Руководителю </w:t>
      </w:r>
      <w:r w:rsidRPr="00AE24C2">
        <w:rPr>
          <w:sz w:val="24"/>
          <w:szCs w:val="24"/>
        </w:rPr>
        <w:t>МБДОУ детский сад №</w:t>
      </w:r>
      <w:r>
        <w:rPr>
          <w:sz w:val="24"/>
          <w:szCs w:val="24"/>
        </w:rPr>
        <w:t>10 "Сказ</w:t>
      </w:r>
      <w:r w:rsidRPr="00AE24C2">
        <w:rPr>
          <w:sz w:val="24"/>
          <w:szCs w:val="24"/>
        </w:rPr>
        <w:t>ка"</w:t>
      </w:r>
    </w:p>
    <w:p w:rsidR="00F1207D" w:rsidRPr="0013512B" w:rsidRDefault="00F1207D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1207D" w:rsidRPr="0013512B" w:rsidRDefault="00F1207D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(Ф.И.О.)</w:t>
      </w:r>
    </w:p>
    <w:p w:rsidR="00F1207D" w:rsidRPr="0013512B" w:rsidRDefault="00F1207D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F1207D" w:rsidRPr="0013512B" w:rsidRDefault="00F1207D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 xml:space="preserve">(Ф.И.О. работника </w:t>
      </w:r>
      <w:r w:rsidRPr="00AE24C2">
        <w:rPr>
          <w:rFonts w:ascii="Times New Roman" w:hAnsi="Times New Roman" w:cs="Times New Roman"/>
          <w:sz w:val="24"/>
          <w:szCs w:val="24"/>
        </w:rPr>
        <w:t>организации</w:t>
      </w:r>
      <w:r w:rsidRPr="0013512B">
        <w:rPr>
          <w:rFonts w:ascii="Times New Roman" w:hAnsi="Times New Roman" w:cs="Times New Roman"/>
          <w:sz w:val="24"/>
          <w:szCs w:val="24"/>
        </w:rPr>
        <w:t>, должность, телефон)</w:t>
      </w:r>
    </w:p>
    <w:p w:rsidR="00F1207D" w:rsidRPr="0013512B" w:rsidRDefault="00F1207D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1207D" w:rsidRPr="0013512B" w:rsidRDefault="00F1207D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07D" w:rsidRPr="0013512B" w:rsidRDefault="00F1207D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8"/>
      <w:bookmarkEnd w:id="1"/>
      <w:r w:rsidRPr="0013512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1207D" w:rsidRPr="0013512B" w:rsidRDefault="00F1207D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F1207D" w:rsidRPr="0013512B" w:rsidRDefault="00F1207D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F1207D" w:rsidRPr="0013512B" w:rsidRDefault="00F1207D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07D" w:rsidRPr="0013512B" w:rsidRDefault="00F1207D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1207D" w:rsidRPr="0013512B" w:rsidRDefault="00F1207D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1) _________________________________________________________________;</w:t>
      </w:r>
    </w:p>
    <w:p w:rsidR="00F1207D" w:rsidRPr="0013512B" w:rsidRDefault="00F1207D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</w:t>
      </w:r>
    </w:p>
    <w:p w:rsidR="00F1207D" w:rsidRPr="0013512B" w:rsidRDefault="00F1207D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07D" w:rsidRPr="0013512B" w:rsidRDefault="00F1207D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2) _________________________________________________________________;</w:t>
      </w:r>
    </w:p>
    <w:p w:rsidR="00F1207D" w:rsidRPr="0013512B" w:rsidRDefault="00F1207D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F1207D" w:rsidRPr="0013512B" w:rsidRDefault="00F1207D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07D" w:rsidRPr="0013512B" w:rsidRDefault="00F1207D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3) _________________________________________________________________;</w:t>
      </w:r>
    </w:p>
    <w:p w:rsidR="00F1207D" w:rsidRPr="0013512B" w:rsidRDefault="00F1207D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F1207D" w:rsidRPr="0013512B" w:rsidRDefault="00F1207D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07D" w:rsidRPr="0013512B" w:rsidRDefault="00F1207D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4) _________________________________________________________________.</w:t>
      </w:r>
    </w:p>
    <w:p w:rsidR="00F1207D" w:rsidRPr="0013512B" w:rsidRDefault="00F1207D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F1207D" w:rsidRPr="0013512B" w:rsidRDefault="00F1207D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07D" w:rsidRPr="0013512B" w:rsidRDefault="00F1207D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07D" w:rsidRPr="0013512B" w:rsidRDefault="00F1207D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07D" w:rsidRPr="0013512B" w:rsidRDefault="00F1207D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1207D" w:rsidRPr="0013512B" w:rsidRDefault="00F1207D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(подпись, инициалы и фамилия)</w:t>
      </w:r>
    </w:p>
    <w:p w:rsidR="00F1207D" w:rsidRPr="0013512B" w:rsidRDefault="00F1207D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1207D" w:rsidRPr="00AC0225" w:rsidRDefault="00F1207D" w:rsidP="00FA2C1C">
      <w:pPr>
        <w:pStyle w:val="ConsPlusNonformat"/>
        <w:jc w:val="righ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sectPr w:rsidR="00F1207D" w:rsidRPr="00AC0225" w:rsidSect="00F24B25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07D" w:rsidRDefault="00F1207D" w:rsidP="003165FE">
      <w:r>
        <w:separator/>
      </w:r>
    </w:p>
  </w:endnote>
  <w:endnote w:type="continuationSeparator" w:id="0">
    <w:p w:rsidR="00F1207D" w:rsidRDefault="00F1207D" w:rsidP="00316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07D" w:rsidRDefault="00F1207D" w:rsidP="003165FE">
      <w:r>
        <w:separator/>
      </w:r>
    </w:p>
  </w:footnote>
  <w:footnote w:type="continuationSeparator" w:id="0">
    <w:p w:rsidR="00F1207D" w:rsidRDefault="00F1207D" w:rsidP="00316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7D" w:rsidRDefault="00F1207D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F0B"/>
    <w:rsid w:val="0000002D"/>
    <w:rsid w:val="0001591D"/>
    <w:rsid w:val="00016996"/>
    <w:rsid w:val="00030F0B"/>
    <w:rsid w:val="00045F36"/>
    <w:rsid w:val="0013512B"/>
    <w:rsid w:val="001720EC"/>
    <w:rsid w:val="00180603"/>
    <w:rsid w:val="001C3143"/>
    <w:rsid w:val="001C44C3"/>
    <w:rsid w:val="001D64EF"/>
    <w:rsid w:val="00222406"/>
    <w:rsid w:val="00284C44"/>
    <w:rsid w:val="0029232E"/>
    <w:rsid w:val="002B7A8E"/>
    <w:rsid w:val="002D6418"/>
    <w:rsid w:val="00302CEF"/>
    <w:rsid w:val="0031455B"/>
    <w:rsid w:val="003165FE"/>
    <w:rsid w:val="003A3647"/>
    <w:rsid w:val="003C05C2"/>
    <w:rsid w:val="003C3660"/>
    <w:rsid w:val="003D133C"/>
    <w:rsid w:val="004009C4"/>
    <w:rsid w:val="00401D1C"/>
    <w:rsid w:val="00424480"/>
    <w:rsid w:val="00446993"/>
    <w:rsid w:val="004544BD"/>
    <w:rsid w:val="0045489D"/>
    <w:rsid w:val="00486DF6"/>
    <w:rsid w:val="00496301"/>
    <w:rsid w:val="004971BC"/>
    <w:rsid w:val="004E3B41"/>
    <w:rsid w:val="00500C25"/>
    <w:rsid w:val="00532D1D"/>
    <w:rsid w:val="00540D9C"/>
    <w:rsid w:val="00554E47"/>
    <w:rsid w:val="00563A93"/>
    <w:rsid w:val="005E1044"/>
    <w:rsid w:val="0061586E"/>
    <w:rsid w:val="00625130"/>
    <w:rsid w:val="00673B1C"/>
    <w:rsid w:val="006844CF"/>
    <w:rsid w:val="006B0192"/>
    <w:rsid w:val="00705F72"/>
    <w:rsid w:val="00731F03"/>
    <w:rsid w:val="00794956"/>
    <w:rsid w:val="007A6189"/>
    <w:rsid w:val="007C4EC1"/>
    <w:rsid w:val="007E575F"/>
    <w:rsid w:val="007E61F9"/>
    <w:rsid w:val="0081084D"/>
    <w:rsid w:val="0086412C"/>
    <w:rsid w:val="008C1366"/>
    <w:rsid w:val="008D56E9"/>
    <w:rsid w:val="008E287F"/>
    <w:rsid w:val="008F0978"/>
    <w:rsid w:val="0090354F"/>
    <w:rsid w:val="0090512B"/>
    <w:rsid w:val="00917B33"/>
    <w:rsid w:val="00960FBA"/>
    <w:rsid w:val="00991364"/>
    <w:rsid w:val="00996AA5"/>
    <w:rsid w:val="009B3D69"/>
    <w:rsid w:val="009E11A9"/>
    <w:rsid w:val="00A01E16"/>
    <w:rsid w:val="00A120ED"/>
    <w:rsid w:val="00A2083F"/>
    <w:rsid w:val="00A260E2"/>
    <w:rsid w:val="00A44FC4"/>
    <w:rsid w:val="00A64956"/>
    <w:rsid w:val="00AC0225"/>
    <w:rsid w:val="00AD603A"/>
    <w:rsid w:val="00AE24C2"/>
    <w:rsid w:val="00B21567"/>
    <w:rsid w:val="00B426EF"/>
    <w:rsid w:val="00B5208F"/>
    <w:rsid w:val="00B72310"/>
    <w:rsid w:val="00BA340B"/>
    <w:rsid w:val="00BB5135"/>
    <w:rsid w:val="00BD3D29"/>
    <w:rsid w:val="00C20B03"/>
    <w:rsid w:val="00C24289"/>
    <w:rsid w:val="00C31497"/>
    <w:rsid w:val="00C9701C"/>
    <w:rsid w:val="00CC0401"/>
    <w:rsid w:val="00CD0CD4"/>
    <w:rsid w:val="00CD26DC"/>
    <w:rsid w:val="00CD2D97"/>
    <w:rsid w:val="00CD5AE8"/>
    <w:rsid w:val="00D22CCF"/>
    <w:rsid w:val="00D547A0"/>
    <w:rsid w:val="00DD6F0D"/>
    <w:rsid w:val="00DF35F9"/>
    <w:rsid w:val="00E4761E"/>
    <w:rsid w:val="00E62B17"/>
    <w:rsid w:val="00E675E9"/>
    <w:rsid w:val="00E84291"/>
    <w:rsid w:val="00E8797C"/>
    <w:rsid w:val="00EA04B8"/>
    <w:rsid w:val="00EE35F6"/>
    <w:rsid w:val="00EE4F4D"/>
    <w:rsid w:val="00EF4C16"/>
    <w:rsid w:val="00F1207D"/>
    <w:rsid w:val="00F165BB"/>
    <w:rsid w:val="00F24B25"/>
    <w:rsid w:val="00F32086"/>
    <w:rsid w:val="00F52291"/>
    <w:rsid w:val="00F96C6E"/>
    <w:rsid w:val="00FA2644"/>
    <w:rsid w:val="00FA2C1C"/>
    <w:rsid w:val="00FB05BC"/>
    <w:rsid w:val="00FE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33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30F0B"/>
    <w:pPr>
      <w:widowControl w:val="0"/>
      <w:autoSpaceDE w:val="0"/>
      <w:autoSpaceDN w:val="0"/>
    </w:pPr>
    <w:rPr>
      <w:rFonts w:eastAsia="Times New Roman"/>
      <w:sz w:val="28"/>
      <w:szCs w:val="20"/>
    </w:rPr>
  </w:style>
  <w:style w:type="paragraph" w:customStyle="1" w:styleId="ConsPlusNonformat">
    <w:name w:val="ConsPlusNonformat"/>
    <w:uiPriority w:val="99"/>
    <w:rsid w:val="00030F0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0F0B"/>
    <w:pPr>
      <w:widowControl w:val="0"/>
      <w:autoSpaceDE w:val="0"/>
      <w:autoSpaceDN w:val="0"/>
    </w:pPr>
    <w:rPr>
      <w:rFonts w:eastAsia="Times New Roman"/>
      <w:b/>
      <w:sz w:val="28"/>
      <w:szCs w:val="20"/>
    </w:rPr>
  </w:style>
  <w:style w:type="paragraph" w:customStyle="1" w:styleId="ConsPlusTitlePage">
    <w:name w:val="ConsPlusTitlePage"/>
    <w:uiPriority w:val="99"/>
    <w:rsid w:val="00030F0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3165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6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65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65F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165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65F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165F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F3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1598</Words>
  <Characters>9110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semenova_es</dc:creator>
  <cp:keywords/>
  <dc:description/>
  <cp:lastModifiedBy>1</cp:lastModifiedBy>
  <cp:revision>4</cp:revision>
  <cp:lastPrinted>2022-02-07T13:08:00Z</cp:lastPrinted>
  <dcterms:created xsi:type="dcterms:W3CDTF">2022-03-22T13:52:00Z</dcterms:created>
  <dcterms:modified xsi:type="dcterms:W3CDTF">2024-04-22T13:21:00Z</dcterms:modified>
</cp:coreProperties>
</file>