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72" w:rsidRDefault="000F3A72" w:rsidP="000F3A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0F3A72" w:rsidRDefault="000F3A72" w:rsidP="000F3A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«Безопасность дошкольника на улице и дома»</w:t>
      </w:r>
    </w:p>
    <w:p w:rsidR="000F3A72" w:rsidRDefault="000F3A72" w:rsidP="000F3A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3A72" w:rsidRDefault="000F3A72" w:rsidP="000F3A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 Булаева Т.Б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0F3A72" w:rsidRDefault="000F3A72" w:rsidP="000F3A7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Эти правила следует подробно разъяснить детям, а затем следить за их выполнением. 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должен знать информацию о себе: имя, фамилию, адрес и номер телефона.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– это не просто сумма условных знаний, а умения правильно себя вести в различных ситуациях.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Опасность – центральное понятие безопасности жизни деятельности, она носит скрытый характер.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Признаками, определяющими опасность, являются: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Угроза жизни;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нанесения ущерба здоровью;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условий нормального функционирования органов и системы человека.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встречаются следующие травмы: ранения и ушибы; ожоги;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электротравмы</w:t>
      </w:r>
      <w:proofErr w:type="spellEnd"/>
      <w:r>
        <w:rPr>
          <w:rFonts w:ascii="Times New Roman" w:hAnsi="Times New Roman" w:cs="Times New Roman"/>
          <w:sz w:val="24"/>
          <w:szCs w:val="24"/>
        </w:rPr>
        <w:t>; отравления; попадание в организм инородных тел.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детей на кухне: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Пользуйтесь только задними конфорками плиты и отворачивайте ручки сковородок к стене.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позволяйте ребенку приближаться к горячей дверце духовки.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чайник без провода или с коротким завитым проводом.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Выливайте оставшийся кипяток.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Выключенный горячий утюг должен остывать в недоступном месте. Не оставляйте провод висящим.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безопасные запоры на дверях и шкафах, чтобы ребенок не достал ножи, спички и чистящие средства.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детей на игровой площадке и вне дома: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круг. Малыши часто играют с сорванными растениями, но не все из них могут быть безобидными.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канализационные люки, часто являются причиной серьезных травм.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Катание на роликах и велосипеде.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забывайте о средствах защиты (ребенку они должны быть по размеру, расскажите ребенку о правилах движения и о скорости передвижения.</w:t>
      </w:r>
      <w:proofErr w:type="gramEnd"/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детей в жилой комнате: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Оградите острые углы столов и шкафов.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Поставьте стулья спинками к стене, чтобы ребенок не опрокинул их на себя.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Загораживайте электрические розетки. Используйте одну вилку на розетку.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детей в ванной комнате: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Держите температуру электрической сушилки для полотенец низкой.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Поместите запор на двери вне досягаемости ребенка, чтобы он не мог себя запереть.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Покройте газовый душ защитной пленкой. Установите термостат обогревателя воды максимум на 54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чтобы ребенок не обжегся.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ароматизаторами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 как дети часто их жуют.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движении по тротуару.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Придерживайтесь правой стороны.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должен находиться со стороны проезжей части.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тротуар находится рядом с дорогой, крепко держите ребенка за руку.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Приучите ребенка, идя по тротуару, внимательно наблюдать за выездом машин со двора.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Разъясните детям, что бросать стекло, камни на дорогу нельзя. Это может привести к неприятностям.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приучайте детей выходить на проезжую часть, коляски и санки возите только по тротуару.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Обозначьте для ребенка границу «свой - чужой»: установите правила относительно незнакомцев и следите за их выполнением.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ребенку: чужой – это любой человек, которого он не знает (независимо от того, как он себя ведет, кем себя представляет).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в общественном транспорте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</w:t>
      </w:r>
      <w:r>
        <w:rPr>
          <w:rFonts w:ascii="Times New Roman" w:hAnsi="Times New Roman" w:cs="Times New Roman"/>
          <w:sz w:val="24"/>
          <w:szCs w:val="24"/>
        </w:rPr>
        <w:lastRenderedPageBreak/>
        <w:t>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пользовании общественным транспортом необходимо соблюдать следующие правила.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1.Нельзя показывать деньги, привлекая к себе внимание.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2.Нельзя близко подходить к краю дороги во время посадки на автобус, особенно в период гололеда.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3.Нельзя стоять у дверей - это мешает входу и выходу пассажиров.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4.Нельзя высовываться и высовывать руки в открытые окна.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5.Принято уступать место пожилым людям, пассажирам с маленькими детьми, инвалидам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должен запомнить следующие правила.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выходить на улицу без взрослых.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играть на тротуаре около проезжей части.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Переходить дорогу только по пешеходному переходу на зеленый сигнал светофора.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Ездить на велосипеде в городе только там, где нет автомобилей.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Быть внимательным, но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сверхосторожным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 трусливым.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Хорошо знать ориентиры в районе своего дома. 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Ходить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тротуара, не приближаясь к кустам и дверям, особенно заброшенных домов.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Знать все безопасные места, где можно укрыться и получить помощь.</w:t>
      </w:r>
    </w:p>
    <w:p w:rsidR="000F3A72" w:rsidRDefault="000F3A72" w:rsidP="000F3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Не привлекать к себе внимания манерой поведения.</w:t>
      </w:r>
    </w:p>
    <w:p w:rsidR="000F3A72" w:rsidRDefault="000F3A72" w:rsidP="000F3A72"/>
    <w:p w:rsidR="000F3A72" w:rsidRDefault="000F3A72" w:rsidP="000F3A72"/>
    <w:p w:rsidR="000F3A72" w:rsidRDefault="000F3A72" w:rsidP="000F3A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F3A72" w:rsidRDefault="000F3A72" w:rsidP="000F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0F3A72" w:rsidRDefault="000F3A72" w:rsidP="000F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0F3A72" w:rsidRDefault="000F3A72" w:rsidP="000F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</w:t>
      </w:r>
    </w:p>
    <w:p w:rsidR="000F3A72" w:rsidRDefault="000F3A72" w:rsidP="000F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0F3A72" w:rsidRDefault="000F3A72" w:rsidP="000F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Развивайте у ребенка зрительную память, внимание. Для этого создавайте дома игровые ситуации.</w:t>
      </w:r>
    </w:p>
    <w:p w:rsidR="000F3A72" w:rsidRDefault="000F3A72" w:rsidP="000F3A72">
      <w:pPr>
        <w:rPr>
          <w:sz w:val="28"/>
          <w:szCs w:val="28"/>
        </w:rPr>
      </w:pPr>
      <w:r>
        <w:rPr>
          <w:sz w:val="28"/>
          <w:szCs w:val="28"/>
        </w:rPr>
        <w:t>Пусть ваш малыш сам приведет вас в детский сад и из детского сада домой.</w:t>
      </w:r>
    </w:p>
    <w:p w:rsidR="000F3A72" w:rsidRDefault="000F3A72" w:rsidP="000F3A72"/>
    <w:p w:rsidR="000F3A72" w:rsidRDefault="000F3A72" w:rsidP="000F3A72"/>
    <w:p w:rsidR="00877804" w:rsidRDefault="00877804"/>
    <w:sectPr w:rsidR="00877804" w:rsidSect="008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A72"/>
    <w:rsid w:val="000F3A72"/>
    <w:rsid w:val="00164885"/>
    <w:rsid w:val="001A1A05"/>
    <w:rsid w:val="0087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2023-07-25T11:18:00Z</dcterms:created>
  <dcterms:modified xsi:type="dcterms:W3CDTF">2023-07-25T11:19:00Z</dcterms:modified>
</cp:coreProperties>
</file>